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1" w:type="dxa"/>
        <w:tblInd w:w="-106" w:type="dxa"/>
        <w:tblLook w:val="00A0"/>
      </w:tblPr>
      <w:tblGrid>
        <w:gridCol w:w="5280"/>
        <w:gridCol w:w="405"/>
        <w:gridCol w:w="1255"/>
        <w:gridCol w:w="305"/>
        <w:gridCol w:w="1755"/>
        <w:gridCol w:w="1600"/>
        <w:gridCol w:w="1181"/>
        <w:gridCol w:w="425"/>
        <w:gridCol w:w="1417"/>
        <w:gridCol w:w="1418"/>
      </w:tblGrid>
      <w:tr w:rsidR="004C6529" w:rsidRPr="00664160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bookmarkStart w:id="0" w:name="RANGE_A1_G61"/>
            <w:bookmarkEnd w:id="0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Anexa nr.  41</w:t>
            </w: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la decizia Consiliului </w:t>
            </w: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municipal Chişinău </w:t>
            </w: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nr. 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4/1</w:t>
            </w: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din 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13.05.</w:t>
            </w: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2014 </w:t>
            </w:r>
          </w:p>
        </w:tc>
      </w:tr>
      <w:tr w:rsidR="004C6529" w:rsidRPr="00664160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4C6529" w:rsidRPr="00664160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4C6529" w:rsidRPr="00664160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val="it-IT"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4C6529" w:rsidRPr="00290E66">
        <w:trPr>
          <w:trHeight w:val="365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MODIFICĂRILE </w:t>
            </w:r>
          </w:p>
        </w:tc>
      </w:tr>
      <w:tr w:rsidR="004C6529" w:rsidRPr="00664160">
        <w:trPr>
          <w:trHeight w:val="390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operate în devizul de venituri şi de  cheltuieli privind mijloacele speciale ale </w:t>
            </w:r>
          </w:p>
        </w:tc>
      </w:tr>
      <w:tr w:rsidR="004C6529" w:rsidRPr="00290E66">
        <w:trPr>
          <w:trHeight w:val="390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>Liceului Teoretic  ,,Liviu Rebreanu” pe anul  2014</w:t>
            </w:r>
          </w:p>
        </w:tc>
      </w:tr>
      <w:tr w:rsidR="004C6529" w:rsidRPr="00290E66">
        <w:trPr>
          <w:trHeight w:val="31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11D0A"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eastAsia="ru-RU"/>
              </w:rPr>
              <w:t>(lei)</w:t>
            </w:r>
          </w:p>
        </w:tc>
      </w:tr>
      <w:tr w:rsidR="004C6529" w:rsidRPr="00290E66">
        <w:trPr>
          <w:trHeight w:val="330"/>
        </w:trPr>
        <w:tc>
          <w:tcPr>
            <w:tcW w:w="56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E11D0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Denumirea tipurilor de venituri, articolelor de cheltuieli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664160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</w:pPr>
            <w:r w:rsidRPr="0066416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  <w:t xml:space="preserve">Sume aprobate în bugetul  pe anul 2014                                                                               </w:t>
            </w:r>
          </w:p>
        </w:tc>
        <w:tc>
          <w:tcPr>
            <w:tcW w:w="33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416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  <w:t xml:space="preserve">                        </w:t>
            </w:r>
            <w:r w:rsidRPr="00E11D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Modificările </w:t>
            </w:r>
          </w:p>
        </w:tc>
        <w:tc>
          <w:tcPr>
            <w:tcW w:w="16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664160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Planul precizat la data şedinţei ordinare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E11D0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Propuneri privind modificarea devizului de venituri şi de cheltuieli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E11D0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Planul precizat după şedinţa ordinară</w:t>
            </w:r>
          </w:p>
        </w:tc>
      </w:tr>
      <w:tr w:rsidR="004C6529" w:rsidRPr="00290E66">
        <w:trPr>
          <w:trHeight w:val="300"/>
        </w:trPr>
        <w:tc>
          <w:tcPr>
            <w:tcW w:w="56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7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664160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conform deciziilor precedente ale Consiliului municipal Chişinău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din contul redistribuirii mijloacelor</w:t>
            </w:r>
          </w:p>
        </w:tc>
        <w:tc>
          <w:tcPr>
            <w:tcW w:w="16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C6529" w:rsidRPr="00290E66">
        <w:trPr>
          <w:trHeight w:val="300"/>
        </w:trPr>
        <w:tc>
          <w:tcPr>
            <w:tcW w:w="56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C6529" w:rsidRPr="00290E66">
        <w:trPr>
          <w:trHeight w:val="300"/>
        </w:trPr>
        <w:tc>
          <w:tcPr>
            <w:tcW w:w="56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C6529" w:rsidRPr="00290E66">
        <w:trPr>
          <w:trHeight w:val="300"/>
        </w:trPr>
        <w:tc>
          <w:tcPr>
            <w:tcW w:w="56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C6529" w:rsidRPr="00290E66">
        <w:trPr>
          <w:trHeight w:val="300"/>
        </w:trPr>
        <w:tc>
          <w:tcPr>
            <w:tcW w:w="56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C6529" w:rsidRPr="00290E66">
        <w:trPr>
          <w:trHeight w:val="276"/>
        </w:trPr>
        <w:tc>
          <w:tcPr>
            <w:tcW w:w="56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C6529" w:rsidRPr="00290E66">
        <w:trPr>
          <w:trHeight w:val="330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C6529" w:rsidRPr="00290E66">
        <w:trPr>
          <w:trHeight w:val="345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Venituri – în total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27400,00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25522,72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52922,72</w:t>
            </w:r>
          </w:p>
        </w:tc>
      </w:tr>
      <w:tr w:rsidR="004C6529" w:rsidRPr="00290E66">
        <w:trPr>
          <w:trHeight w:val="345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Soldul la începutul anului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25522,72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25522,72</w:t>
            </w:r>
          </w:p>
        </w:tc>
      </w:tr>
      <w:tr w:rsidR="004C6529" w:rsidRPr="00290E66">
        <w:trPr>
          <w:trHeight w:val="300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I. Servicii cu plată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527,50</w:t>
            </w:r>
          </w:p>
        </w:tc>
      </w:tr>
      <w:tr w:rsidR="004C6529" w:rsidRPr="00290E66">
        <w:trPr>
          <w:trHeight w:val="300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II. Plata pentru chiria/arenda bunurilor proprietate publică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24995,22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24995,22</w:t>
            </w:r>
          </w:p>
        </w:tc>
      </w:tr>
      <w:tr w:rsidR="004C6529" w:rsidRPr="00290E66">
        <w:trPr>
          <w:trHeight w:val="345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Veniturile anului curent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27400,00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27400,00</w:t>
            </w:r>
          </w:p>
        </w:tc>
      </w:tr>
      <w:tr w:rsidR="004C6529" w:rsidRPr="00290E66">
        <w:trPr>
          <w:trHeight w:val="300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529" w:rsidRPr="00664160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64160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II. Plata pentru chiria/arenda bunurilor proprietate publică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27400,00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27400,00</w:t>
            </w:r>
          </w:p>
        </w:tc>
      </w:tr>
      <w:tr w:rsidR="004C6529" w:rsidRPr="00290E66">
        <w:trPr>
          <w:trHeight w:val="300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Categoria III. Donaţii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6529" w:rsidRPr="00290E66">
        <w:trPr>
          <w:trHeight w:val="285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Cheltuieli – în total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27400,00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25522,72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52922,72</w:t>
            </w:r>
          </w:p>
        </w:tc>
      </w:tr>
      <w:tr w:rsidR="004C6529" w:rsidRPr="00290E66">
        <w:trPr>
          <w:trHeight w:val="315"/>
        </w:trPr>
        <w:tc>
          <w:tcPr>
            <w:tcW w:w="5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113.00 “Plata mărfurilor şi serviciilor”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27400,00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25522,72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52922,72</w:t>
            </w:r>
          </w:p>
        </w:tc>
      </w:tr>
      <w:tr w:rsidR="004C6529" w:rsidRPr="00290E66">
        <w:trPr>
          <w:trHeight w:val="285"/>
        </w:trPr>
        <w:tc>
          <w:tcPr>
            <w:tcW w:w="5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113.01 “Energie electrică”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15000,00</w:t>
            </w:r>
          </w:p>
        </w:tc>
      </w:tr>
      <w:tr w:rsidR="004C6529" w:rsidRPr="00290E66">
        <w:trPr>
          <w:trHeight w:val="660"/>
        </w:trPr>
        <w:tc>
          <w:tcPr>
            <w:tcW w:w="5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113.03 “Rechizite de birou, materiale şi obiecte de uz gospodăresc”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25522,72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28922,72</w:t>
            </w:r>
          </w:p>
        </w:tc>
      </w:tr>
      <w:tr w:rsidR="004C6529" w:rsidRPr="00290E66">
        <w:trPr>
          <w:trHeight w:val="330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113.34 “Apă şi canalizare”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9000,00</w:t>
            </w:r>
          </w:p>
        </w:tc>
      </w:tr>
      <w:tr w:rsidR="004C6529" w:rsidRPr="00290E66">
        <w:trPr>
          <w:trHeight w:val="31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11D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C6529" w:rsidRPr="00290E66">
        <w:trPr>
          <w:trHeight w:val="31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4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04163D" w:rsidRDefault="004C6529" w:rsidP="000416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90E6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SECRETAR  AL CONSILIULUI</w:t>
            </w:r>
          </w:p>
        </w:tc>
      </w:tr>
      <w:tr w:rsidR="004C6529" w:rsidRPr="00290E66">
        <w:trPr>
          <w:trHeight w:val="31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E11D0A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04163D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4163D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Valeriu Didencu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6529" w:rsidRPr="0004163D" w:rsidRDefault="004C6529" w:rsidP="00E11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C6529" w:rsidRDefault="004C6529"/>
    <w:sectPr w:rsidR="004C6529" w:rsidSect="00E11D0A">
      <w:pgSz w:w="16838" w:h="11906" w:orient="landscape"/>
      <w:pgMar w:top="510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1D0A"/>
    <w:rsid w:val="0004163D"/>
    <w:rsid w:val="001C0A21"/>
    <w:rsid w:val="00290E66"/>
    <w:rsid w:val="003F7058"/>
    <w:rsid w:val="00491D76"/>
    <w:rsid w:val="004C6529"/>
    <w:rsid w:val="00664160"/>
    <w:rsid w:val="006747F6"/>
    <w:rsid w:val="00700DC3"/>
    <w:rsid w:val="00AA2F9B"/>
    <w:rsid w:val="00E11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7F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94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256</Words>
  <Characters>1463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golomoz</dc:creator>
  <cp:keywords/>
  <dc:description/>
  <cp:lastModifiedBy>omocanu</cp:lastModifiedBy>
  <cp:revision>5</cp:revision>
  <dcterms:created xsi:type="dcterms:W3CDTF">2014-03-20T12:42:00Z</dcterms:created>
  <dcterms:modified xsi:type="dcterms:W3CDTF">2014-05-26T12:39:00Z</dcterms:modified>
</cp:coreProperties>
</file>